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57"/>
        <w:tblW w:w="10911" w:type="dxa"/>
        <w:tblLook w:val="01E0" w:firstRow="1" w:lastRow="1" w:firstColumn="1" w:lastColumn="1" w:noHBand="0" w:noVBand="0"/>
      </w:tblPr>
      <w:tblGrid>
        <w:gridCol w:w="5778"/>
        <w:gridCol w:w="5133"/>
      </w:tblGrid>
      <w:tr w:rsidR="00E90FB9" w:rsidRPr="00FD4510" w:rsidTr="00002D61">
        <w:tc>
          <w:tcPr>
            <w:tcW w:w="5778" w:type="dxa"/>
          </w:tcPr>
          <w:p w:rsidR="00E90FB9" w:rsidRPr="00FD4510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33" w:type="dxa"/>
          </w:tcPr>
          <w:p w:rsidR="00E90FB9" w:rsidRPr="00FD4510" w:rsidRDefault="00E90FB9" w:rsidP="00002D6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90FB9" w:rsidRPr="00FD4510" w:rsidRDefault="00E90FB9" w:rsidP="00E90FB9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center" w:tblpY="2278"/>
        <w:tblOverlap w:val="never"/>
        <w:tblW w:w="9826" w:type="dxa"/>
        <w:tblLook w:val="01E0" w:firstRow="1" w:lastRow="1" w:firstColumn="1" w:lastColumn="1" w:noHBand="0" w:noVBand="0"/>
      </w:tblPr>
      <w:tblGrid>
        <w:gridCol w:w="5040"/>
        <w:gridCol w:w="4786"/>
      </w:tblGrid>
      <w:tr w:rsidR="00E90FB9" w:rsidRPr="00C76FCD" w:rsidTr="00002D61">
        <w:tc>
          <w:tcPr>
            <w:tcW w:w="5040" w:type="dxa"/>
            <w:shd w:val="clear" w:color="auto" w:fill="auto"/>
          </w:tcPr>
          <w:p w:rsidR="00E90FB9" w:rsidRPr="00C76FCD" w:rsidRDefault="00E90FB9" w:rsidP="00002D61">
            <w:pPr>
              <w:spacing w:before="100" w:after="100" w:line="240" w:lineRule="auto"/>
              <w:ind w:left="-360" w:right="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FC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90FB9" w:rsidRPr="00C76FCD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F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Председатель Студенческого научного общества «Аманат» </w:t>
            </w:r>
          </w:p>
          <w:p w:rsidR="00E90FB9" w:rsidRPr="00C76FCD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FCD">
              <w:rPr>
                <w:rFonts w:ascii="Times New Roman" w:hAnsi="Times New Roman"/>
                <w:sz w:val="28"/>
                <w:szCs w:val="28"/>
                <w:lang w:val="kk-KZ"/>
              </w:rPr>
              <w:t>Факультета Бизнеса и Права</w:t>
            </w:r>
          </w:p>
          <w:p w:rsidR="00E90FB9" w:rsidRPr="00C76FCD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/>
                <w:sz w:val="28"/>
                <w:szCs w:val="28"/>
              </w:rPr>
            </w:pPr>
            <w:r w:rsidRPr="00C76F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C76FCD">
              <w:rPr>
                <w:rFonts w:ascii="Times New Roman" w:hAnsi="Times New Roman"/>
                <w:sz w:val="28"/>
                <w:szCs w:val="28"/>
                <w:lang w:val="kk-KZ"/>
              </w:rPr>
              <w:t>Рахымжан Е.М.</w:t>
            </w:r>
            <w:r w:rsidRPr="00C7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0FB9" w:rsidRPr="00C76FCD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/>
                <w:sz w:val="28"/>
                <w:szCs w:val="28"/>
              </w:rPr>
            </w:pPr>
            <w:r w:rsidRPr="00C76F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   »                                          </w:t>
            </w:r>
            <w:r w:rsidRPr="00C76FCD">
              <w:rPr>
                <w:rFonts w:ascii="Times New Roman" w:hAnsi="Times New Roman"/>
                <w:sz w:val="28"/>
                <w:szCs w:val="28"/>
              </w:rPr>
              <w:t>2011г.</w:t>
            </w:r>
          </w:p>
        </w:tc>
        <w:tc>
          <w:tcPr>
            <w:tcW w:w="4786" w:type="dxa"/>
            <w:shd w:val="clear" w:color="auto" w:fill="auto"/>
          </w:tcPr>
          <w:p w:rsidR="00E90FB9" w:rsidRPr="00C76FCD" w:rsidRDefault="00E90FB9" w:rsidP="00002D6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FC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90FB9" w:rsidRPr="00C76FCD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/>
                <w:sz w:val="28"/>
                <w:szCs w:val="28"/>
              </w:rPr>
            </w:pPr>
            <w:r w:rsidRPr="00C76FCD">
              <w:rPr>
                <w:rFonts w:ascii="Times New Roman" w:hAnsi="Times New Roman"/>
                <w:sz w:val="28"/>
                <w:szCs w:val="28"/>
              </w:rPr>
              <w:t>Декан Факультета Бизнеса и Права</w:t>
            </w:r>
          </w:p>
          <w:p w:rsidR="00E90FB9" w:rsidRPr="00C76FCD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FCD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C76FCD">
              <w:rPr>
                <w:rFonts w:ascii="Times New Roman" w:hAnsi="Times New Roman"/>
                <w:sz w:val="28"/>
                <w:szCs w:val="28"/>
              </w:rPr>
              <w:t>., доцент, профессор</w:t>
            </w:r>
          </w:p>
          <w:p w:rsidR="00E90FB9" w:rsidRPr="00C76FCD" w:rsidRDefault="00E90FB9" w:rsidP="00002D61">
            <w:pPr>
              <w:spacing w:before="100" w:after="100" w:line="240" w:lineRule="auto"/>
              <w:ind w:right="249"/>
              <w:rPr>
                <w:rFonts w:ascii="Times New Roman" w:hAnsi="Times New Roman"/>
                <w:sz w:val="28"/>
                <w:szCs w:val="28"/>
              </w:rPr>
            </w:pPr>
            <w:r w:rsidRPr="00C76F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</w:t>
            </w:r>
            <w:proofErr w:type="spellStart"/>
            <w:r w:rsidRPr="00C76FCD">
              <w:rPr>
                <w:rFonts w:ascii="Times New Roman" w:hAnsi="Times New Roman"/>
                <w:sz w:val="28"/>
                <w:szCs w:val="28"/>
              </w:rPr>
              <w:t>Момышева</w:t>
            </w:r>
            <w:proofErr w:type="spellEnd"/>
            <w:r w:rsidRPr="00C76F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76FCD">
              <w:rPr>
                <w:rFonts w:ascii="Times New Roman" w:hAnsi="Times New Roman"/>
                <w:sz w:val="28"/>
                <w:szCs w:val="28"/>
              </w:rPr>
              <w:t>Ф.С.</w:t>
            </w:r>
          </w:p>
          <w:p w:rsidR="00E90FB9" w:rsidRPr="00C76FCD" w:rsidRDefault="00E90FB9" w:rsidP="00002D61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   »                                          </w:t>
            </w:r>
            <w:r w:rsidRPr="00C76FCD">
              <w:rPr>
                <w:rFonts w:ascii="Times New Roman" w:hAnsi="Times New Roman"/>
                <w:sz w:val="28"/>
                <w:szCs w:val="28"/>
              </w:rPr>
              <w:t>2011г.</w:t>
            </w:r>
          </w:p>
        </w:tc>
      </w:tr>
    </w:tbl>
    <w:p w:rsidR="00E90FB9" w:rsidRPr="00467D5E" w:rsidRDefault="00E90FB9" w:rsidP="00E90FB9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90FB9" w:rsidRPr="00467D5E" w:rsidRDefault="00E90FB9" w:rsidP="00E90FB9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90FB9" w:rsidRDefault="00E90FB9" w:rsidP="00E90FB9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</w:pPr>
    </w:p>
    <w:p w:rsidR="00E90FB9" w:rsidRDefault="00E90FB9" w:rsidP="00E90FB9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</w:pPr>
    </w:p>
    <w:p w:rsidR="00E90FB9" w:rsidRPr="00FD4510" w:rsidRDefault="00E90FB9" w:rsidP="00E90FB9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  <w:r w:rsidRPr="00FD4510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  <w:t>ПОЛОЖЕНИЕ</w:t>
      </w:r>
    </w:p>
    <w:p w:rsidR="00E90FB9" w:rsidRPr="00FD4510" w:rsidRDefault="00E90FB9" w:rsidP="00E90FB9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FD4510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«О СТУДЕНЧЕСКОМ НАУЧНОМ ОБЩЕСТВЕ</w:t>
      </w:r>
    </w:p>
    <w:p w:rsidR="00E90FB9" w:rsidRPr="00FD4510" w:rsidRDefault="00E90FB9" w:rsidP="00E90FB9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FD4510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 ФАКУЛЬТЕТА БИЗНЕСА И ПРАВА»</w:t>
      </w: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Pr="00D765BB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FD4510" w:rsidRDefault="00E90FB9" w:rsidP="00E9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ind w:right="14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Караганда, 2011</w:t>
      </w: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E90FB9" w:rsidRPr="00D765BB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1.1.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научное общество (СНО)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факультета бизнеса и права (ФБП)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добровольной организацией, объединяющей студентов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ФБП Карагандинского экономического университета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азпотребсоюза (КЭУК)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проявляющих интерес (склонность) к научно-исследовательской работе (НИР) и активно в ней участвующих.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СНО ФБП строит свою работу во взаимодействии с деканатом ФБП, другими структурными подразделениями и общественн</w:t>
      </w:r>
      <w:bookmarkStart w:id="0" w:name="_GoBack"/>
      <w:bookmarkEnd w:id="0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организациями университета, профессорско-преподавательским составом кафедр и НИИ КЭУК, руководствуясь организационными документами университета, законодательными актами Республики Казахстан, </w:t>
      </w:r>
      <w:r w:rsidRPr="00467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Кодексом чести студентов КЭУК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СНО ФБП основывается на принципах добровольности, равноправия, самоуправления и законности. </w:t>
      </w: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 и направления деятельности СНО ФБП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СНО ФБП является содействие раскрытию научно-исследовательского потенциала резидентов СНО ФБП, популяризация исследовательской работы среди студентов; повышение качества подготовки студентов, приспособленных к деятельности в условиях конкуренции, способных творчески и эффективно применять в своей практической деятельности достижения современной науки, практическое освоение методологии научного исследования и навыков выполнения НИР.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и направления деятельности СНО ФБП: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Привлечение студентов в науку на самых разных этапах обучения в Университете и их закрепление в этой сфере;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Привитие студентам навыков научно-организационной деятельности;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Формирование мотивации к исследовательской работе и содействие студентам в овладении научным методом познания, углубленному и творческому освоению учебного материала;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Привлечение наиболее одаренных студентов к целенаправленной научной и научно-организационной работе в различных научных коллективах, освоению технологий;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Воспитание творческого интереса к своей профессии через исследовательскую деятельность;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Осуществления сотрудничества со СНО других вузов, изучение отечественного и зарубежного опыта организации НИРС;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Организация и проведение различных организационно-массовых и состязательных мероприятий по НИРС: научных семинаров и конференций, конкурсов научных студенческих работ, олимпиад по дисциплинам и специальностям, смотров-конкурсов курсовых, дипломных, учебно-исследовательских работ, дискуссионных клубов, симпозиумов;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Реализация результатов научного творчества студентов через содействие в их публикации и во внедрении в науку и практику;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Установление и развитие контактов с государственными органами и органами местного самоуправления, юридическими и физическими лицами, другими общественными объединениями, способствующими достижению целей СНО;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Представительство и защита интересов студентов-исследователей;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законом виды деятельности, соответствующие целям СНО. </w:t>
      </w: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Структура и организация СНО ФБП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Структура СНО, порядок членства в нем и принцип формирования отдельных структурных единиц определяются традициями организации НИРС в Университете, его Уставом и конкретными условиями его деятельности.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Деятельность первичной структурной единицы СНО – студенческого научного кружк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СНК)  факультета строится исходя из основных задач СНО с учетом направлений научной работы кафедры, ее специфики и традиций, осуществляется на основе плана работы, составляемого научным руководителем.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Руководство студенческим научным кружком осуществляется научным руководителем, являющимся заведующим кафедрой или назначаемым им лицом из наиболее опытных профессоров и доцентов кафедры.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Организационное обеспечение деятельности кружка осуществляется выдвигаемым из числа наиболее активных резидентов кружка и утверждаемым его научным руководителем, основными функциями которого являются участие в составлении плана работы кружка, осуществления контроля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над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 членами кружка, ведение необходимого делопроизводства. </w:t>
      </w: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собрание СНО ФБП: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определяет первоочередные задачи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утверждает перспективные и текущие планы развития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утверждает предложения Совета СНО ФБП по изменениям и дополнениям в настоящее Положение;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Собрание созывается по предложению Совета СНО ФБП или по предложению не менее 1/3 резидентов СНО ФБП.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внеочередного Собрания сообщается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резидентам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 ФБП не менее чем за месяц.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и исполнительным органом СНО ФБП является Совет СНО ФБП, в состав которого входят: председатель, секретарь, 5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координаторов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 из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координаторов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назначается заместителем председателя); </w:t>
      </w: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СНО ФБП: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определяет первоочередные направления деятельности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■ принимает решение о приеме в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резиденты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 ФБП и об исключении резидентов СНО ФБП за невыполнение настоящего Положения;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осуществляет руководство всей текущей деятельностью СНО ФБП в период между общими Собраниями резидентов СНО ФБП, подотчетен им, обеспечивает выполнение решений Совета.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организует выполнение данного Положения;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информирует резидентов СНО ФБП о деятельности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представляет интересы резидентов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принимает решения о внесении предложений Администрации ФБП по обеспечению необходимых условий для выполнения научных работ, обеспечению научной литературой и аппаратурой;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координирует проведение научно-практических конференций, симпозиумов, форумов, круглых столов и т.д., и участии в них резидентов СНО ФБП, а также участии резидентов СНО ФБП в научных конференциях различного уровня вплоть 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вносит предложения в органы управления ФБП по вопросам, касающимся как резидентов СНО ФБП, так и СНО ФБП в целом в соответствии с целями и задачами, определенными настоящим Положением;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рассматривает предложения по изменениям и дополнениям в настоящее Положение;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СНО ФБП собирается не реже, чем один раз в месяц.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СНО работает под непосредственным руководством сотрудника факультета ответственного по НИР студентов.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Советом СНО ФБП осуществляет Председатель СНО ФБП, который: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представляет интересы резидентов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организует работу и осуществляет руководство Советом СНО ФБП, подготовку и проведение его заседаний, а также общего Собрания резидентов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определяет дату проведения и формирует повестку заседаний Совета СНО ФБП;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организует выполнение решений общего Собрания резидентов СНО ФБП, Совета СНО ФБП, решений вышестоящих органов;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распределяет обязанности между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координаторами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СНО ФБП и делегирует им отдельные полномочия;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■ 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работе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 на общем Собрании резидентов СНО, а также перед деканом ФБП;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СНО ФБП избирается общим собранием СНО ФБП и утверждается руководством ФБП. (Первого Председателя СНО ФБП назначает декан ФБП.)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СНО ФБП является полномочным представителем председателя  СНО ФБП и выполняет соответствующие функции в его отсутствие.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и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координаторы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СНО ФБП назначаются председателем Совета СНО по согласованию с деканом ФБП. </w:t>
      </w: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обязанности секретаря и </w:t>
      </w: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резидентов</w:t>
      </w: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СНО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Резидентом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 может быть каждый студент университета, принимающий активное участие в научно-исследовательской работе и успешно справляющийся с учебной программой.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Резидентам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 ФБП выдается членский билет установленного образца.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Резидент СНО имеет право: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Избирать и быть избранным в Совет СНО ФБП;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Свободно обсуждать вопросы деятельности СНО на его Собраниях.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Участвовать в научно-технических конференциях всех уровней, конкурсах, выставках и смотрах студенческих научно-исследовательских работ, грантах.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Резидент СНО обязан: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Соблюдать настоящее положение.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Принимать активное участие в работе СНО, способствуя его развитию, вести пропаганду и агитацию деятельности СНО.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Регулярно знакомиться с достижениями науки по своей специальности.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Участвовать в </w:t>
      </w:r>
      <w:proofErr w:type="spell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заниматься популяризацией научных знаний среди населения.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Овладевать техникой, методикой и навыками научного исследования.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 Быть инициативным.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Выполнять решения Совета СНО, руководящих органов, посещать научные мероприятия, проводимые СНО.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Секретарь СНО занимается  архивной деятельностью СНО.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5. Права и обязанности координаторов Совета СНО ФБП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5.1.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Координаторы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СНО ФБП назначаются председателем Совета СНО по согласованию с деканом ФБП.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5.2. Координаторы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СНО ФБП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выбираются из наиболее ответственных, активных  и целеустремленных резидентов СНО ФБП.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5.3. Координатор имеет право: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5.3.1. Вносить предложения по включению студентов в резиденты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ФБП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и исключению из их рядов.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5.4. Координатор  Совета СНО ФБП обязан: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Соблюдать настоящее положение. 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5.4.2. Выполнять организационные функции СНО ФБП.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5.4.3. Координировать резидентов СНО ФБП.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5.4.4. 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решения вышестоящих руководящих органов.</w:t>
      </w:r>
    </w:p>
    <w:p w:rsidR="00E90FB9" w:rsidRPr="00467D5E" w:rsidRDefault="00E90FB9" w:rsidP="00E90FB9">
      <w:pPr>
        <w:spacing w:after="0" w:line="360" w:lineRule="auto"/>
        <w:ind w:right="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5.4.5. Посещать собрания Совета СНО ФБП и общие собрания резидентов СНО ФБП.</w:t>
      </w: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Формы работы СНО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Научно-исследовательская работа студентов в рамках СНО организуется в различных формах, основными из которых является: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Работа в студенческих научных кружках, студенческих научных лабораториях и конструкторских бюро.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Участие 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научных 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уровней.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■ 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экскурсиях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предприятия, в научно-исследовательские организации. </w:t>
      </w:r>
    </w:p>
    <w:p w:rsidR="00E90FB9" w:rsidRPr="00467D5E" w:rsidRDefault="00E90FB9" w:rsidP="00E90FB9">
      <w:pPr>
        <w:spacing w:after="0" w:line="240" w:lineRule="auto"/>
        <w:ind w:left="450"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студенческих научных </w:t>
      </w:r>
      <w:proofErr w:type="gramStart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</w:t>
      </w:r>
      <w:proofErr w:type="gramEnd"/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Участие в создании лабораторных установок, технических средств обучения, применяемых в учебном процессе.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Выполнение конкретных заданий научно-исследовательского характера в период производственной практики.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.1.5. Участие в изобретательской деятельности.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Возможны другие формы работы резидентов СНО, не противоречащие законодательству РК, Уставу КЭУК и настоящему Положению. </w:t>
      </w: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90FB9" w:rsidRPr="00467D5E" w:rsidRDefault="00E90FB9" w:rsidP="00E90FB9">
      <w:pPr>
        <w:spacing w:after="0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</w:t>
      </w:r>
      <w:r w:rsidRPr="0046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Принятие решения о внесении изменений и дополнений в Положение относится к компетенции Совета СНО. Изменения и дополнения принимаются большинством голосов от числа присутствующих на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собрании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Совета СНО ФБП. Собрание Совета СНО считается полномочным при наличии ¾ от общего числа членов Совета.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Принятые изменения и дополнения подлежат обязательному согласованию с деканатом ФБП и вступают в силу с момента утверждения Советом СНО ФБП. </w:t>
      </w:r>
    </w:p>
    <w:p w:rsidR="00E90FB9" w:rsidRPr="00467D5E" w:rsidRDefault="00E90FB9" w:rsidP="00E90FB9">
      <w:pPr>
        <w:spacing w:before="100" w:beforeAutospacing="1" w:after="100" w:afterAutospacing="1" w:line="240" w:lineRule="auto"/>
        <w:ind w:right="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Настоящее Положение вступает в силу с момента его согласования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деканом ФБП и утверждения на </w:t>
      </w:r>
      <w:r w:rsidRPr="00467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заседании Совета</w:t>
      </w:r>
      <w:r w:rsidRPr="0046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 ФБП.</w:t>
      </w:r>
    </w:p>
    <w:p w:rsidR="00A50215" w:rsidRDefault="00A50215"/>
    <w:sectPr w:rsidR="00A5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3"/>
    <w:rsid w:val="00213EF3"/>
    <w:rsid w:val="003F0F97"/>
    <w:rsid w:val="00A50215"/>
    <w:rsid w:val="00E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2011-12-26T08:37:00Z</dcterms:created>
  <dcterms:modified xsi:type="dcterms:W3CDTF">2011-12-26T08:38:00Z</dcterms:modified>
</cp:coreProperties>
</file>